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jc w:val="center"/>
              <w:rPr>
                <w:b w:val="1"/>
              </w:rPr>
            </w:pPr>
            <w:r w:rsidDel="00000000" w:rsidR="00000000" w:rsidRPr="00000000">
              <w:rPr>
                <w:b w:val="1"/>
                <w:rtl w:val="0"/>
              </w:rPr>
              <w:t xml:space="preserve">Home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jc w:val="center"/>
              <w:rPr>
                <w:b w:val="1"/>
              </w:rPr>
            </w:pPr>
            <w:r w:rsidDel="00000000" w:rsidR="00000000" w:rsidRPr="00000000">
              <w:rPr>
                <w:b w:val="1"/>
                <w:rtl w:val="0"/>
              </w:rPr>
              <w:t xml:space="preserve">About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jc w:val="center"/>
              <w:rPr>
                <w:b w:val="1"/>
              </w:rPr>
            </w:pPr>
            <w:r w:rsidDel="00000000" w:rsidR="00000000" w:rsidRPr="00000000">
              <w:rPr>
                <w:b w:val="1"/>
                <w:rtl w:val="0"/>
              </w:rPr>
              <w:t xml:space="preserve">Process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jc w:val="center"/>
              <w:rPr>
                <w:b w:val="1"/>
              </w:rPr>
            </w:pPr>
            <w:r w:rsidDel="00000000" w:rsidR="00000000" w:rsidRPr="00000000">
              <w:rPr>
                <w:b w:val="1"/>
                <w:rtl w:val="0"/>
              </w:rPr>
              <w:t xml:space="preserve">Contact</w:t>
            </w:r>
          </w:p>
        </w:tc>
      </w:tr>
    </w:tbl>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sz w:val="40"/>
          <w:szCs w:val="40"/>
        </w:rPr>
      </w:pPr>
      <w:r w:rsidDel="00000000" w:rsidR="00000000" w:rsidRPr="00000000">
        <w:rPr>
          <w:rtl w:val="0"/>
        </w:rPr>
      </w:r>
    </w:p>
    <w:p w:rsidR="00000000" w:rsidDel="00000000" w:rsidP="00000000" w:rsidRDefault="00000000" w:rsidRPr="00000000" w14:paraId="00000008">
      <w:pPr>
        <w:rPr>
          <w:b w:val="1"/>
          <w:sz w:val="40"/>
          <w:szCs w:val="40"/>
        </w:rPr>
      </w:pPr>
      <w:r w:rsidDel="00000000" w:rsidR="00000000" w:rsidRPr="00000000">
        <w:rPr>
          <w:b w:val="1"/>
          <w:sz w:val="40"/>
          <w:szCs w:val="40"/>
          <w:rtl w:val="0"/>
        </w:rPr>
        <w:t xml:space="preserve">ReThink “impossible” to “I’m possible”</w:t>
      </w:r>
    </w:p>
    <w:p w:rsidR="00000000" w:rsidDel="00000000" w:rsidP="00000000" w:rsidRDefault="00000000" w:rsidRPr="00000000" w14:paraId="00000009">
      <w:pPr>
        <w:rPr>
          <w:b w:val="1"/>
          <w:i w:val="1"/>
          <w:sz w:val="34"/>
          <w:szCs w:val="34"/>
        </w:rPr>
      </w:pPr>
      <w:r w:rsidDel="00000000" w:rsidR="00000000" w:rsidRPr="00000000">
        <w:rPr>
          <w:b w:val="1"/>
          <w:sz w:val="34"/>
          <w:szCs w:val="34"/>
          <w:rtl w:val="0"/>
        </w:rPr>
        <w:t xml:space="preserve">Stop thinking </w:t>
      </w:r>
      <w:r w:rsidDel="00000000" w:rsidR="00000000" w:rsidRPr="00000000">
        <w:rPr>
          <w:b w:val="1"/>
          <w:i w:val="1"/>
          <w:sz w:val="34"/>
          <w:szCs w:val="34"/>
          <w:rtl w:val="0"/>
        </w:rPr>
        <w:t xml:space="preserve">limitations</w:t>
      </w:r>
      <w:r w:rsidDel="00000000" w:rsidR="00000000" w:rsidRPr="00000000">
        <w:rPr>
          <w:b w:val="1"/>
          <w:sz w:val="34"/>
          <w:szCs w:val="34"/>
          <w:rtl w:val="0"/>
        </w:rPr>
        <w:t xml:space="preserve"> and start thinking </w:t>
      </w:r>
      <w:r w:rsidDel="00000000" w:rsidR="00000000" w:rsidRPr="00000000">
        <w:rPr>
          <w:b w:val="1"/>
          <w:i w:val="1"/>
          <w:sz w:val="34"/>
          <w:szCs w:val="34"/>
          <w:rtl w:val="0"/>
        </w:rPr>
        <w:t xml:space="preserve">possibilities.</w:t>
      </w:r>
    </w:p>
    <w:p w:rsidR="00000000" w:rsidDel="00000000" w:rsidP="00000000" w:rsidRDefault="00000000" w:rsidRPr="00000000" w14:paraId="0000000A">
      <w:pPr>
        <w:rPr>
          <w:b w:val="1"/>
          <w:sz w:val="38"/>
          <w:szCs w:val="38"/>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tbl>
      <w:tblPr>
        <w:tblStyle w:val="Table2"/>
        <w:tblW w:w="20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tblGridChange w:id="0">
          <w:tblGrid>
            <w:gridCol w:w="20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pPr>
            <w:r w:rsidDel="00000000" w:rsidR="00000000" w:rsidRPr="00000000">
              <w:rPr>
                <w:rtl w:val="0"/>
              </w:rPr>
              <w:t xml:space="preserve">Book My Meeting </w:t>
            </w:r>
          </w:p>
        </w:tc>
      </w:tr>
    </w:tbl>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sz w:val="34"/>
          <w:szCs w:val="34"/>
        </w:rPr>
      </w:pPr>
      <w:r w:rsidDel="00000000" w:rsidR="00000000" w:rsidRPr="00000000">
        <w:rPr>
          <w:b w:val="1"/>
          <w:sz w:val="34"/>
          <w:szCs w:val="34"/>
          <w:rtl w:val="0"/>
        </w:rPr>
        <w:t xml:space="preserve">Imagine a new and amazing reality…</w:t>
      </w:r>
    </w:p>
    <w:p w:rsidR="00000000" w:rsidDel="00000000" w:rsidP="00000000" w:rsidRDefault="00000000" w:rsidRPr="00000000" w14:paraId="00000012">
      <w:pPr>
        <w:rPr>
          <w:b w:val="1"/>
          <w:sz w:val="34"/>
          <w:szCs w:val="34"/>
        </w:rPr>
      </w:pPr>
      <w:r w:rsidDel="00000000" w:rsidR="00000000" w:rsidRPr="00000000">
        <w:rPr>
          <w:b w:val="1"/>
          <w:sz w:val="34"/>
          <w:szCs w:val="34"/>
          <w:rtl w:val="0"/>
        </w:rPr>
        <w:t xml:space="preserve">Together, we can make it happen.</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sz w:val="32"/>
          <w:szCs w:val="32"/>
        </w:rPr>
      </w:pPr>
      <w:r w:rsidDel="00000000" w:rsidR="00000000" w:rsidRPr="00000000">
        <w:rPr>
          <w:rtl w:val="0"/>
        </w:rPr>
      </w:r>
    </w:p>
    <w:p w:rsidR="00000000" w:rsidDel="00000000" w:rsidP="00000000" w:rsidRDefault="00000000" w:rsidRPr="00000000" w14:paraId="00000015">
      <w:pPr>
        <w:rPr>
          <w:b w:val="1"/>
          <w:i w:val="1"/>
          <w:sz w:val="32"/>
          <w:szCs w:val="32"/>
        </w:rPr>
      </w:pPr>
      <w:r w:rsidDel="00000000" w:rsidR="00000000" w:rsidRPr="00000000">
        <w:rPr>
          <w:b w:val="1"/>
          <w:sz w:val="32"/>
          <w:szCs w:val="32"/>
          <w:rtl w:val="0"/>
        </w:rPr>
        <w:t xml:space="preserve">Our mission statement:</w:t>
      </w:r>
      <w:r w:rsidDel="00000000" w:rsidR="00000000" w:rsidRPr="00000000">
        <w:rPr>
          <w:sz w:val="32"/>
          <w:szCs w:val="32"/>
          <w:rtl w:val="0"/>
        </w:rPr>
        <w:t xml:space="preserve"> </w:t>
      </w:r>
      <w:r w:rsidDel="00000000" w:rsidR="00000000" w:rsidRPr="00000000">
        <w:rPr>
          <w:rtl w:val="0"/>
        </w:rPr>
      </w:r>
    </w:p>
    <w:p w:rsidR="00000000" w:rsidDel="00000000" w:rsidP="00000000" w:rsidRDefault="00000000" w:rsidRPr="00000000" w14:paraId="00000016">
      <w:pPr>
        <w:rPr>
          <w:b w:val="1"/>
          <w:i w:val="1"/>
          <w:sz w:val="32"/>
          <w:szCs w:val="32"/>
        </w:rPr>
      </w:pPr>
      <w:r w:rsidDel="00000000" w:rsidR="00000000" w:rsidRPr="00000000">
        <w:rPr>
          <w:b w:val="1"/>
          <w:i w:val="1"/>
          <w:sz w:val="32"/>
          <w:szCs w:val="32"/>
          <w:rtl w:val="0"/>
        </w:rPr>
        <w:t xml:space="preserve">Clear direction from diagnosis to dispatch.</w:t>
      </w:r>
    </w:p>
    <w:p w:rsidR="00000000" w:rsidDel="00000000" w:rsidP="00000000" w:rsidRDefault="00000000" w:rsidRPr="00000000" w14:paraId="00000017">
      <w:pPr>
        <w:rPr>
          <w:b w:val="1"/>
          <w:sz w:val="34"/>
          <w:szCs w:val="34"/>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tbl>
      <w:tblPr>
        <w:tblStyle w:val="Table3"/>
        <w:tblW w:w="22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tblGridChange w:id="0">
          <w:tblGrid>
            <w:gridCol w:w="22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pPr>
            <w:r w:rsidDel="00000000" w:rsidR="00000000" w:rsidRPr="00000000">
              <w:rPr>
                <w:rtl w:val="0"/>
              </w:rPr>
              <w:t xml:space="preserve">Book My Meeting </w:t>
            </w:r>
          </w:p>
        </w:tc>
      </w:tr>
    </w:tbl>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i w:val="1"/>
        </w:rPr>
      </w:pPr>
      <w:r w:rsidDel="00000000" w:rsidR="00000000" w:rsidRPr="00000000">
        <w:rPr>
          <w:b w:val="1"/>
          <w:i w:val="1"/>
          <w:rtl w:val="0"/>
        </w:rPr>
        <w:t xml:space="preserve">“Hannah gave the necessary tools for Gavin to thrive and us to survive. We’d been feeling very down about Gavin’s diagnosis. His ADHD had been apparent but then he was diagnosed with ASD too. She helped us with all the technical forms and gave us an excellent BCBA who constantly updates and gives us feedback.”</w:t>
      </w:r>
    </w:p>
    <w:p w:rsidR="00000000" w:rsidDel="00000000" w:rsidP="00000000" w:rsidRDefault="00000000" w:rsidRPr="00000000" w14:paraId="0000001C">
      <w:pPr>
        <w:rPr>
          <w:b w:val="1"/>
          <w:i w:val="1"/>
        </w:rPr>
      </w:pPr>
      <w:r w:rsidDel="00000000" w:rsidR="00000000" w:rsidRPr="00000000">
        <w:rPr>
          <w:rtl w:val="0"/>
        </w:rPr>
      </w:r>
    </w:p>
    <w:p w:rsidR="00000000" w:rsidDel="00000000" w:rsidP="00000000" w:rsidRDefault="00000000" w:rsidRPr="00000000" w14:paraId="0000001D">
      <w:pPr>
        <w:rPr>
          <w:b w:val="1"/>
          <w:i w:val="1"/>
        </w:rPr>
      </w:pPr>
      <w:r w:rsidDel="00000000" w:rsidR="00000000" w:rsidRPr="00000000">
        <w:rPr>
          <w:b w:val="1"/>
          <w:i w:val="1"/>
          <w:rtl w:val="0"/>
        </w:rPr>
        <w:t xml:space="preserve">                                                                                                             -Mrs S. Grossman </w:t>
      </w:r>
    </w:p>
    <w:p w:rsidR="00000000" w:rsidDel="00000000" w:rsidP="00000000" w:rsidRDefault="00000000" w:rsidRPr="00000000" w14:paraId="0000001E">
      <w:pPr>
        <w:rPr>
          <w:b w:val="1"/>
          <w:i w:val="1"/>
        </w:rPr>
      </w:pPr>
      <w:r w:rsidDel="00000000" w:rsidR="00000000" w:rsidRPr="00000000">
        <w:rPr>
          <w:rtl w:val="0"/>
        </w:rPr>
      </w:r>
    </w:p>
    <w:p w:rsidR="00000000" w:rsidDel="00000000" w:rsidP="00000000" w:rsidRDefault="00000000" w:rsidRPr="00000000" w14:paraId="0000001F">
      <w:pPr>
        <w:rPr>
          <w:b w:val="1"/>
          <w:i w:val="1"/>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21">
      <w:pPr>
        <w:rPr>
          <w:b w:val="1"/>
          <w:sz w:val="38"/>
          <w:szCs w:val="38"/>
        </w:rPr>
      </w:pPr>
      <w:r w:rsidDel="00000000" w:rsidR="00000000" w:rsidRPr="00000000">
        <w:rPr>
          <w:rtl w:val="0"/>
        </w:rPr>
      </w:r>
    </w:p>
    <w:p w:rsidR="00000000" w:rsidDel="00000000" w:rsidP="00000000" w:rsidRDefault="00000000" w:rsidRPr="00000000" w14:paraId="00000022">
      <w:pPr>
        <w:rPr>
          <w:b w:val="1"/>
          <w:sz w:val="38"/>
          <w:szCs w:val="38"/>
        </w:rPr>
      </w:pPr>
      <w:r w:rsidDel="00000000" w:rsidR="00000000" w:rsidRPr="00000000">
        <w:rPr>
          <w:b w:val="1"/>
          <w:sz w:val="38"/>
          <w:szCs w:val="38"/>
          <w:rtl w:val="0"/>
        </w:rPr>
        <w:t xml:space="preserve">What makes us stand out?</w:t>
      </w:r>
    </w:p>
    <w:p w:rsidR="00000000" w:rsidDel="00000000" w:rsidP="00000000" w:rsidRDefault="00000000" w:rsidRPr="00000000" w14:paraId="00000023">
      <w:pPr>
        <w:rPr>
          <w:b w:val="1"/>
          <w:sz w:val="38"/>
          <w:szCs w:val="38"/>
        </w:rPr>
      </w:pPr>
      <w:r w:rsidDel="00000000" w:rsidR="00000000" w:rsidRPr="00000000">
        <w:rPr>
          <w:rtl w:val="0"/>
        </w:rPr>
      </w:r>
    </w:p>
    <w:p w:rsidR="00000000" w:rsidDel="00000000" w:rsidP="00000000" w:rsidRDefault="00000000" w:rsidRPr="00000000" w14:paraId="00000024">
      <w:pPr>
        <w:rPr>
          <w:b w:val="1"/>
          <w:sz w:val="34"/>
          <w:szCs w:val="34"/>
        </w:rPr>
      </w:pPr>
      <w:r w:rsidDel="00000000" w:rsidR="00000000" w:rsidRPr="00000000">
        <w:rPr>
          <w:b w:val="1"/>
          <w:sz w:val="34"/>
          <w:szCs w:val="34"/>
          <w:rtl w:val="0"/>
        </w:rPr>
        <w:t xml:space="preserve">We have the expertise to get it right the first time, </w:t>
      </w:r>
    </w:p>
    <w:p w:rsidR="00000000" w:rsidDel="00000000" w:rsidP="00000000" w:rsidRDefault="00000000" w:rsidRPr="00000000" w14:paraId="00000025">
      <w:pPr>
        <w:rPr>
          <w:b w:val="1"/>
          <w:sz w:val="34"/>
          <w:szCs w:val="34"/>
        </w:rPr>
      </w:pPr>
      <w:r w:rsidDel="00000000" w:rsidR="00000000" w:rsidRPr="00000000">
        <w:rPr>
          <w:b w:val="1"/>
          <w:sz w:val="34"/>
          <w:szCs w:val="34"/>
          <w:rtl w:val="0"/>
        </w:rPr>
        <w:t xml:space="preserve">saving precious time that is so vital to children with ASD</w:t>
      </w:r>
    </w:p>
    <w:p w:rsidR="00000000" w:rsidDel="00000000" w:rsidP="00000000" w:rsidRDefault="00000000" w:rsidRPr="00000000" w14:paraId="00000026">
      <w:pPr>
        <w:rPr>
          <w:b w:val="1"/>
          <w:sz w:val="34"/>
          <w:szCs w:val="34"/>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jc w:val="center"/>
              <w:rPr>
                <w:b w:val="1"/>
                <w:sz w:val="28"/>
                <w:szCs w:val="28"/>
              </w:rPr>
            </w:pPr>
            <w:r w:rsidDel="00000000" w:rsidR="00000000" w:rsidRPr="00000000">
              <w:rPr>
                <w:b w:val="1"/>
                <w:sz w:val="28"/>
                <w:szCs w:val="28"/>
                <w:rtl w:val="0"/>
              </w:rPr>
              <w:t xml:space="preserve">Evaluate</w:t>
            </w:r>
          </w:p>
          <w:p w:rsidR="00000000" w:rsidDel="00000000" w:rsidP="00000000" w:rsidRDefault="00000000" w:rsidRPr="00000000" w14:paraId="00000028">
            <w:pPr>
              <w:widowControl w:val="0"/>
              <w:spacing w:line="240" w:lineRule="auto"/>
              <w:jc w:val="center"/>
              <w:rPr>
                <w:b w:val="1"/>
                <w:sz w:val="28"/>
                <w:szCs w:val="28"/>
              </w:rPr>
            </w:pPr>
            <w:r w:rsidDel="00000000" w:rsidR="00000000" w:rsidRPr="00000000">
              <w:rPr>
                <w:rtl w:val="0"/>
              </w:rPr>
            </w:r>
          </w:p>
          <w:p w:rsidR="00000000" w:rsidDel="00000000" w:rsidP="00000000" w:rsidRDefault="00000000" w:rsidRPr="00000000" w14:paraId="00000029">
            <w:pPr>
              <w:widowControl w:val="0"/>
              <w:spacing w:line="240" w:lineRule="auto"/>
              <w:jc w:val="center"/>
              <w:rPr/>
            </w:pPr>
            <w:r w:rsidDel="00000000" w:rsidR="00000000" w:rsidRPr="00000000">
              <w:rPr>
                <w:rtl w:val="0"/>
              </w:rPr>
              <w:t xml:space="preserve">Client and help with insurance details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jc w:val="center"/>
              <w:rPr>
                <w:b w:val="1"/>
                <w:sz w:val="28"/>
                <w:szCs w:val="28"/>
              </w:rPr>
            </w:pPr>
            <w:r w:rsidDel="00000000" w:rsidR="00000000" w:rsidRPr="00000000">
              <w:rPr>
                <w:b w:val="1"/>
                <w:sz w:val="28"/>
                <w:szCs w:val="28"/>
                <w:rtl w:val="0"/>
              </w:rPr>
              <w:t xml:space="preserve">Match</w:t>
            </w:r>
          </w:p>
          <w:p w:rsidR="00000000" w:rsidDel="00000000" w:rsidP="00000000" w:rsidRDefault="00000000" w:rsidRPr="00000000" w14:paraId="0000002B">
            <w:pPr>
              <w:widowControl w:val="0"/>
              <w:spacing w:line="240" w:lineRule="auto"/>
              <w:jc w:val="center"/>
              <w:rPr>
                <w:b w:val="1"/>
                <w:sz w:val="28"/>
                <w:szCs w:val="28"/>
              </w:rPr>
            </w:pPr>
            <w:r w:rsidDel="00000000" w:rsidR="00000000" w:rsidRPr="00000000">
              <w:rPr>
                <w:rtl w:val="0"/>
              </w:rPr>
            </w:r>
          </w:p>
          <w:p w:rsidR="00000000" w:rsidDel="00000000" w:rsidP="00000000" w:rsidRDefault="00000000" w:rsidRPr="00000000" w14:paraId="0000002C">
            <w:pPr>
              <w:widowControl w:val="0"/>
              <w:spacing w:line="240" w:lineRule="auto"/>
              <w:jc w:val="center"/>
              <w:rPr/>
            </w:pPr>
            <w:r w:rsidDel="00000000" w:rsidR="00000000" w:rsidRPr="00000000">
              <w:rPr>
                <w:rtl w:val="0"/>
              </w:rPr>
              <w:t xml:space="preserve">Client with appropriate BCBA, BT and other providers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jc w:val="center"/>
              <w:rPr>
                <w:b w:val="1"/>
                <w:sz w:val="28"/>
                <w:szCs w:val="28"/>
              </w:rPr>
            </w:pPr>
            <w:r w:rsidDel="00000000" w:rsidR="00000000" w:rsidRPr="00000000">
              <w:rPr>
                <w:b w:val="1"/>
                <w:sz w:val="28"/>
                <w:szCs w:val="28"/>
                <w:rtl w:val="0"/>
              </w:rPr>
              <w:t xml:space="preserve">Implement</w:t>
            </w:r>
          </w:p>
          <w:p w:rsidR="00000000" w:rsidDel="00000000" w:rsidP="00000000" w:rsidRDefault="00000000" w:rsidRPr="00000000" w14:paraId="0000002E">
            <w:pPr>
              <w:widowControl w:val="0"/>
              <w:spacing w:line="240" w:lineRule="auto"/>
              <w:jc w:val="center"/>
              <w:rPr>
                <w:b w:val="1"/>
                <w:sz w:val="28"/>
                <w:szCs w:val="28"/>
              </w:rPr>
            </w:pPr>
            <w:r w:rsidDel="00000000" w:rsidR="00000000" w:rsidRPr="00000000">
              <w:rPr>
                <w:rtl w:val="0"/>
              </w:rPr>
            </w:r>
          </w:p>
          <w:p w:rsidR="00000000" w:rsidDel="00000000" w:rsidP="00000000" w:rsidRDefault="00000000" w:rsidRPr="00000000" w14:paraId="0000002F">
            <w:pPr>
              <w:widowControl w:val="0"/>
              <w:spacing w:line="240" w:lineRule="auto"/>
              <w:jc w:val="center"/>
              <w:rPr/>
            </w:pPr>
            <w:r w:rsidDel="00000000" w:rsidR="00000000" w:rsidRPr="00000000">
              <w:rPr>
                <w:rtl w:val="0"/>
              </w:rPr>
              <w:t xml:space="preserve">Client is continually accessed according to their needs </w:t>
            </w:r>
          </w:p>
        </w:tc>
      </w:tr>
    </w:tbl>
    <w:p w:rsidR="00000000" w:rsidDel="00000000" w:rsidP="00000000" w:rsidRDefault="00000000" w:rsidRPr="00000000" w14:paraId="00000030">
      <w:pPr>
        <w:rPr>
          <w:b w:val="1"/>
          <w:sz w:val="34"/>
          <w:szCs w:val="34"/>
        </w:rPr>
      </w:pPr>
      <w:r w:rsidDel="00000000" w:rsidR="00000000" w:rsidRPr="00000000">
        <w:rPr>
          <w:rtl w:val="0"/>
        </w:rPr>
      </w:r>
    </w:p>
    <w:p w:rsidR="00000000" w:rsidDel="00000000" w:rsidP="00000000" w:rsidRDefault="00000000" w:rsidRPr="00000000" w14:paraId="00000031">
      <w:pPr>
        <w:rPr>
          <w:b w:val="1"/>
          <w:sz w:val="34"/>
          <w:szCs w:val="34"/>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33">
      <w:pPr>
        <w:rPr>
          <w:b w:val="1"/>
          <w:sz w:val="38"/>
          <w:szCs w:val="38"/>
        </w:rPr>
      </w:pPr>
      <w:r w:rsidDel="00000000" w:rsidR="00000000" w:rsidRPr="00000000">
        <w:rPr>
          <w:rtl w:val="0"/>
        </w:rPr>
      </w:r>
    </w:p>
    <w:p w:rsidR="00000000" w:rsidDel="00000000" w:rsidP="00000000" w:rsidRDefault="00000000" w:rsidRPr="00000000" w14:paraId="00000034">
      <w:pPr>
        <w:rPr>
          <w:b w:val="1"/>
          <w:sz w:val="34"/>
          <w:szCs w:val="34"/>
        </w:rPr>
      </w:pPr>
      <w:r w:rsidDel="00000000" w:rsidR="00000000" w:rsidRPr="00000000">
        <w:rPr>
          <w:rtl w:val="0"/>
        </w:rPr>
      </w:r>
    </w:p>
    <w:p w:rsidR="00000000" w:rsidDel="00000000" w:rsidP="00000000" w:rsidRDefault="00000000" w:rsidRPr="00000000" w14:paraId="00000035">
      <w:pPr>
        <w:rPr>
          <w:b w:val="1"/>
          <w:i w:val="1"/>
        </w:rPr>
      </w:pPr>
      <w:r w:rsidDel="00000000" w:rsidR="00000000" w:rsidRPr="00000000">
        <w:rPr>
          <w:b w:val="1"/>
          <w:i w:val="1"/>
          <w:rtl w:val="0"/>
        </w:rPr>
        <w:t xml:space="preserve">“ReThink got right to work. As soon as my son got his diagnosis they were there. They knew exactly what he needed and put a plan of action in place at school and at their center. Brian was pulled out of class for help but had the clubs to help compensate for lost socializing time.”</w:t>
      </w:r>
    </w:p>
    <w:p w:rsidR="00000000" w:rsidDel="00000000" w:rsidP="00000000" w:rsidRDefault="00000000" w:rsidRPr="00000000" w14:paraId="00000036">
      <w:pPr>
        <w:rPr>
          <w:b w:val="1"/>
          <w:sz w:val="34"/>
          <w:szCs w:val="34"/>
        </w:rPr>
      </w:pPr>
      <w:r w:rsidDel="00000000" w:rsidR="00000000" w:rsidRPr="00000000">
        <w:rPr>
          <w:b w:val="1"/>
          <w:sz w:val="34"/>
          <w:szCs w:val="34"/>
          <w:rtl w:val="0"/>
        </w:rPr>
        <w:t xml:space="preserve">                                             </w:t>
      </w:r>
      <w:r w:rsidDel="00000000" w:rsidR="00000000" w:rsidRPr="00000000">
        <w:rPr>
          <w:b w:val="1"/>
          <w:i w:val="1"/>
          <w:rtl w:val="0"/>
        </w:rPr>
        <w:t xml:space="preserve">                                                 -Renee Adams</w:t>
      </w:r>
      <w:r w:rsidDel="00000000" w:rsidR="00000000" w:rsidRPr="00000000">
        <w:rPr>
          <w:b w:val="1"/>
          <w:sz w:val="34"/>
          <w:szCs w:val="34"/>
          <w:rtl w:val="0"/>
        </w:rPr>
        <w:t xml:space="preserve">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tbl>
      <w:tblPr>
        <w:tblStyle w:val="Table5"/>
        <w:tblW w:w="22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80"/>
        <w:tblGridChange w:id="0">
          <w:tblGrid>
            <w:gridCol w:w="2280"/>
          </w:tblGrid>
        </w:tblGridChange>
      </w:tblGrid>
      <w:tr>
        <w:trPr>
          <w:cantSplit w:val="0"/>
          <w:trHeight w:val="728.93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pPr>
            <w:r w:rsidDel="00000000" w:rsidR="00000000" w:rsidRPr="00000000">
              <w:rPr>
                <w:rtl w:val="0"/>
              </w:rPr>
              <w:t xml:space="preserve">Book My  Meeting </w:t>
            </w:r>
          </w:p>
        </w:tc>
      </w:tr>
    </w:tbl>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